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1F74B" w14:textId="03DC5822" w:rsidR="006129EB" w:rsidRPr="006129EB" w:rsidRDefault="706D4495" w:rsidP="006129EB">
      <w:pPr>
        <w:pStyle w:val="2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6"/>
          <w:szCs w:val="36"/>
        </w:rPr>
      </w:pPr>
      <w:r w:rsidRPr="706D449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   </w:t>
      </w:r>
      <w:r w:rsidRPr="706D4495">
        <w:rPr>
          <w:rFonts w:ascii="Times New Roman" w:eastAsia="Times New Roman" w:hAnsi="Times New Roman" w:cs="Times New Roman"/>
          <w:b/>
          <w:bCs/>
          <w:color w:val="404040" w:themeColor="text1" w:themeTint="BF"/>
          <w:sz w:val="36"/>
          <w:szCs w:val="36"/>
        </w:rPr>
        <w:t xml:space="preserve"> Игры для социально- коммуникативного развития</w:t>
      </w:r>
      <w:bookmarkStart w:id="0" w:name="_GoBack"/>
      <w:bookmarkEnd w:id="0"/>
    </w:p>
    <w:p w14:paraId="0D2EC796" w14:textId="19BC8660" w:rsidR="706D4495" w:rsidRDefault="706D4495" w:rsidP="706D4495">
      <w:pPr>
        <w:pStyle w:val="2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</w:rPr>
      </w:pPr>
    </w:p>
    <w:p w14:paraId="72AA3510" w14:textId="0BF890E9" w:rsidR="706D4495" w:rsidRDefault="706D4495" w:rsidP="706D4495">
      <w:pPr>
        <w:pStyle w:val="2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</w:rPr>
      </w:pPr>
      <w:r w:rsidRPr="706D4495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</w:rPr>
        <w:t xml:space="preserve">       Игры для социально-коммуникативного развития.</w:t>
      </w:r>
    </w:p>
    <w:p w14:paraId="3953C7F1" w14:textId="12671DDB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Игры, направленные на социально-коммуникативное развитие ребенка, имеют такие цели:</w:t>
      </w:r>
    </w:p>
    <w:p w14:paraId="38AA1675" w14:textId="59580688" w:rsidR="706D4495" w:rsidRDefault="706D4495" w:rsidP="706D449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восприятие норм социального поведения;</w:t>
      </w:r>
    </w:p>
    <w:p w14:paraId="6913F40A" w14:textId="06B23283" w:rsidR="706D4495" w:rsidRDefault="706D4495" w:rsidP="706D449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развитие коммуникативных умений, навыков сотрудничества с другими детьми и взрослыми;</w:t>
      </w:r>
    </w:p>
    <w:p w14:paraId="625C98B2" w14:textId="57BF627F" w:rsidR="706D4495" w:rsidRDefault="706D4495" w:rsidP="706D449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развитие </w:t>
      </w:r>
      <w:proofErr w:type="spellStart"/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эмпатии</w:t>
      </w:r>
      <w:proofErr w:type="spellEnd"/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;</w:t>
      </w:r>
    </w:p>
    <w:p w14:paraId="7388CFC0" w14:textId="64E189D2" w:rsidR="706D4495" w:rsidRDefault="706D4495" w:rsidP="706D449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формирования чувства уважения и причастности к своей семье и коллективу сверстников;</w:t>
      </w:r>
    </w:p>
    <w:p w14:paraId="168D0701" w14:textId="095A90C9" w:rsidR="706D4495" w:rsidRDefault="706D4495" w:rsidP="706D449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формирование позитивного отношения к трудовой и творческой деятельности;</w:t>
      </w:r>
    </w:p>
    <w:p w14:paraId="2C37B546" w14:textId="21065581" w:rsidR="706D4495" w:rsidRDefault="706D4495" w:rsidP="706D449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выработку навыков безопасного поведения.</w:t>
      </w:r>
    </w:p>
    <w:p w14:paraId="61E4354A" w14:textId="320B044B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9382CE" w14:textId="1EC44F0D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«Ласковое имя»</w:t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Цель: учить взаимодействовать друг с другом, называть имя другого ребенка. </w:t>
      </w:r>
    </w:p>
    <w:p w14:paraId="6F0CBCEE" w14:textId="0B359AA5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>Дети встают в круг, каждый из них по очереди входит в центр. Все остальные дети при помощи взрослого называют варианты ласкового имени ребенка, стоящего в центре круга.</w:t>
      </w:r>
    </w:p>
    <w:p w14:paraId="08300CC4" w14:textId="1DDDA59D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AB1DB5" w14:textId="1C7ECEB4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«Вместе играем»</w:t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Цель: учить детей взаимодействию и вежливому обращению друг с другом.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>Оборудование: парные игрушки (шарик-желобок, паровозик-вагончик, машина-кубики</w:t>
      </w:r>
      <w:proofErr w:type="gramStart"/>
      <w:r w:rsidRPr="706D4495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46E107" w14:textId="12E61675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>Взрослый раздает детям игрушки, расставляет детей парами, предлагает поиграть вместе. Затем он помогает каждому из детей выполнять предметно-игровые действия в соответствии с назначением каждой игрушки. В конце игры взрослый фиксирует, кто с кем играл, называя каждого ребенка по имени: «Аня играла с Дашей – катали шарик, Дима играл с Васей – возили паровозик, Петя играл с Леной – нагружали и возили кубики в машине».</w:t>
      </w:r>
    </w:p>
    <w:p w14:paraId="49E4F943" w14:textId="138066C9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A6FFDD" w14:textId="06D90F0F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«Наше солнце»</w:t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Цель: способствовать объединению и взаимодействию детей в группе. </w:t>
      </w:r>
    </w:p>
    <w:p w14:paraId="5A1B3FF7" w14:textId="3ABD8194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>Взрослый рисует на ватмане круг. Затем обрисовывает ладони детей, создавая таким образом лучики солнца. При помощи взрослого дети раскрашивают нарисованные ладошки. В итоге получается красивое разноцветное солнце, которое вывешивается в группе.</w:t>
      </w:r>
    </w:p>
    <w:p w14:paraId="24B71C34" w14:textId="0380073D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77BF24" w14:textId="68EA0E95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«Покажу, как я люблю»</w:t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Цель: способствовать формированию у детей умения любить окружающих. </w:t>
      </w:r>
    </w:p>
    <w:p w14:paraId="3511EE51" w14:textId="133BBE7B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Взрослый говорит, что можно показать человеку, что ты его любишь, только прикосновениями, без слов. Далее один из ребят превращается в маму, другой- в её </w:t>
      </w:r>
    </w:p>
    <w:p w14:paraId="086CEB6A" w14:textId="7D15341C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>Сыночка, и показывают, как они любят друг друга. Следующая пара – «мама» и «дочка», потом «бабушка» и «внук» и т.п.</w:t>
      </w:r>
    </w:p>
    <w:p w14:paraId="7DF60B6E" w14:textId="7B3D249A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BCD155" w14:textId="4710D297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«Паровозик»</w:t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Цель: учить ребенка отзываться на свое имя, запоминать имена сверстников, действовать по показу и словесной инструкции. </w:t>
      </w:r>
    </w:p>
    <w:p w14:paraId="0469C07D" w14:textId="0CDB5E4F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Взрослый объясняет детям, что сейчас, они будут играть в паровозик. Главным паровозом будет взрослый, а дети – вагончики. Он поочередно подзывает к себе детей, эмоционально комментируя происходящее: «Я буду паровозом, а вы вагончиками. «Петя, иди ко мне, становись за мной, держи меня за пояс, вот так. Теперь Ваня, иди сюда, встань за Петей, держи его за пояс», </w:t>
      </w:r>
      <w:proofErr w:type="gramStart"/>
      <w:r w:rsidRPr="706D4495">
        <w:rPr>
          <w:rFonts w:ascii="Times New Roman" w:eastAsia="Times New Roman" w:hAnsi="Times New Roman" w:cs="Times New Roman"/>
          <w:sz w:val="28"/>
          <w:szCs w:val="28"/>
        </w:rPr>
        <w:t>После того</w:t>
      </w:r>
      <w:proofErr w:type="gramEnd"/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 как все дети выстроились, «поезд» отправляется в путь. Взрослый, имитируя движение паровоза «</w:t>
      </w:r>
      <w:proofErr w:type="spellStart"/>
      <w:r w:rsidRPr="706D4495">
        <w:rPr>
          <w:rFonts w:ascii="Times New Roman" w:eastAsia="Times New Roman" w:hAnsi="Times New Roman" w:cs="Times New Roman"/>
          <w:sz w:val="28"/>
          <w:szCs w:val="28"/>
        </w:rPr>
        <w:t>Чух-чух</w:t>
      </w:r>
      <w:proofErr w:type="spellEnd"/>
      <w:r w:rsidRPr="706D4495">
        <w:rPr>
          <w:rFonts w:ascii="Times New Roman" w:eastAsia="Times New Roman" w:hAnsi="Times New Roman" w:cs="Times New Roman"/>
          <w:sz w:val="28"/>
          <w:szCs w:val="28"/>
        </w:rPr>
        <w:t>, у-у-у!» побуждает детей повторить их.</w:t>
      </w:r>
    </w:p>
    <w:p w14:paraId="3007CE14" w14:textId="635AE88A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/>
      </w:r>
      <w:r>
        <w:br/>
      </w:r>
      <w:r w:rsidRPr="706D449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«Передай мяч»</w:t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Цель: учить взаимодействовать со сверстниками. </w:t>
      </w:r>
    </w:p>
    <w:p w14:paraId="01163A6D" w14:textId="63CE63FE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lastRenderedPageBreak/>
        <w:t>Дети стоят напротив друг друга. Взрослый, показывая детям, как нужно правильно удерживать и передавать мяч другому ребенку, называя его по имени («На, Ваня!»).</w:t>
      </w:r>
    </w:p>
    <w:p w14:paraId="3883A5DD" w14:textId="45A6D09E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Игра эмоционально поддерживается взрослым.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«Ласковый ребенок»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Цель: продолжить учить детей подражать эмоционально-тактильным и вербальным способам взаимодействия партнером. </w:t>
      </w:r>
    </w:p>
    <w:p w14:paraId="1D4792A9" w14:textId="65E3AF1D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>Дети сидят на стульчиках полукругом перед взрослым. Он вызывает к себе одного из детей и показывает, как можно его обнять, прислониться, смотреть в глаза, улыбаться. «Ах, какой хороший Саша, иди ко мне я тебя обниму, вот так.</w:t>
      </w:r>
    </w:p>
    <w:p w14:paraId="17BAD332" w14:textId="6FD67D95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Посмотрите детки, как я обнимаю Сашу, вот так. Я </w:t>
      </w:r>
      <w:proofErr w:type="gramStart"/>
      <w:r w:rsidRPr="706D4495">
        <w:rPr>
          <w:rFonts w:ascii="Times New Roman" w:eastAsia="Times New Roman" w:hAnsi="Times New Roman" w:cs="Times New Roman"/>
          <w:sz w:val="28"/>
          <w:szCs w:val="28"/>
        </w:rPr>
        <w:t>ласковая!.</w:t>
      </w:r>
      <w:proofErr w:type="gramEnd"/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 Затем взрослый приглашает еще одного ребенка к себе и предлагает ему повторить все свои действия, эмоционально акцентируя каждое действие ребенка и при необходимости оказывая ему помощь. В конце игры взрослый подчеркивает, подытоживает все действия </w:t>
      </w:r>
      <w:proofErr w:type="spellStart"/>
      <w:r w:rsidRPr="706D4495"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gramStart"/>
      <w:r w:rsidRPr="706D4495">
        <w:rPr>
          <w:rFonts w:ascii="Times New Roman" w:eastAsia="Times New Roman" w:hAnsi="Times New Roman" w:cs="Times New Roman"/>
          <w:sz w:val="28"/>
          <w:szCs w:val="28"/>
        </w:rPr>
        <w:t>:»Ваня</w:t>
      </w:r>
      <w:proofErr w:type="spellEnd"/>
      <w:proofErr w:type="gramEnd"/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 обнял Сашу, посмотрел ему в глазки, улыбнулся. Вот какой Ваня, ласковый ребенок!». Затем взрослый поочередно вызывает </w:t>
      </w:r>
      <w:proofErr w:type="gramStart"/>
      <w:r w:rsidRPr="706D4495">
        <w:rPr>
          <w:rFonts w:ascii="Times New Roman" w:eastAsia="Times New Roman" w:hAnsi="Times New Roman" w:cs="Times New Roman"/>
          <w:sz w:val="28"/>
          <w:szCs w:val="28"/>
        </w:rPr>
        <w:t>оставшихся детей</w:t>
      </w:r>
      <w:proofErr w:type="gramEnd"/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 и игра повторяется.</w:t>
      </w:r>
    </w:p>
    <w:p w14:paraId="25BCF8F3" w14:textId="68A102A4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76FDAA" w14:textId="6345ADF5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b/>
          <w:bCs/>
          <w:sz w:val="28"/>
          <w:szCs w:val="28"/>
        </w:rPr>
        <w:t>«Прилетела птичка»</w:t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Цель: развивать внимание к сверстнику.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Материал: игрушечная птичка.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Ход: педагог показывает птичку и выполняет действия в соответствии с текстом: </w:t>
      </w:r>
    </w:p>
    <w:p w14:paraId="5CAD9113" w14:textId="70F0CD96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>Прилетела птичка,</w:t>
      </w:r>
    </w:p>
    <w:p w14:paraId="289A7332" w14:textId="608A6179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Синичка-невеличка. </w:t>
      </w:r>
    </w:p>
    <w:p w14:paraId="0CD472A3" w14:textId="79A4403C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>К Тане прилетела (сажает птичку на ручку Тане и по очереди другим детям).</w:t>
      </w:r>
    </w:p>
    <w:p w14:paraId="0F96A087" w14:textId="37356103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На деток посмотрела, </w:t>
      </w:r>
    </w:p>
    <w:p w14:paraId="3E6EF05F" w14:textId="4D004DE7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>Дальше полетела.</w:t>
      </w:r>
    </w:p>
    <w:p w14:paraId="06040919" w14:textId="2C0A6A29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/>
      </w:r>
      <w:r w:rsidRPr="706D4495">
        <w:rPr>
          <w:rFonts w:ascii="Times New Roman" w:eastAsia="Times New Roman" w:hAnsi="Times New Roman" w:cs="Times New Roman"/>
          <w:b/>
          <w:bCs/>
          <w:sz w:val="28"/>
          <w:szCs w:val="28"/>
        </w:rPr>
        <w:t>«Прячемся от дождика»</w:t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Цель: стимулировать подражание сверстникам, развивать стремление находится вместе.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Материал: зонт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Ход: педагог привлекает внимание детей, показывая закрытый зонт, и выполняет действия вместе с детьми в соответствии со словами: </w:t>
      </w:r>
    </w:p>
    <w:p w14:paraId="3652FC56" w14:textId="4D191E75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>На прогулку вышел дождик. Кап-кап-кап!</w:t>
      </w:r>
    </w:p>
    <w:p w14:paraId="3B281EB0" w14:textId="20D5EFE6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Кап-кап-кап! /движение пальчиков о ладошку/ </w:t>
      </w:r>
    </w:p>
    <w:p w14:paraId="46C7F4FA" w14:textId="6CB5020A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>Не промочат дети ножки. /поднимают ножки/</w:t>
      </w:r>
    </w:p>
    <w:p w14:paraId="78F8B8A6" w14:textId="409B2511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Всех их зонтик соберет, /открывает зонтик и крутит его/ </w:t>
      </w:r>
    </w:p>
    <w:p w14:paraId="1982865A" w14:textId="366750B5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>От дождя убережёт. /все прячутся от дождя под зонт/</w:t>
      </w:r>
    </w:p>
    <w:p w14:paraId="04FD07B8" w14:textId="788EA817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Педагог комментирует: «Все-все-все сюда. И Саша, и Ваня, и </w:t>
      </w:r>
      <w:proofErr w:type="gramStart"/>
      <w:r w:rsidRPr="706D4495">
        <w:rPr>
          <w:rFonts w:ascii="Times New Roman" w:eastAsia="Times New Roman" w:hAnsi="Times New Roman" w:cs="Times New Roman"/>
          <w:sz w:val="28"/>
          <w:szCs w:val="28"/>
        </w:rPr>
        <w:t>Таня..</w:t>
      </w:r>
      <w:proofErr w:type="gramEnd"/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 Все здесь… </w:t>
      </w:r>
    </w:p>
    <w:p w14:paraId="0611FD0E" w14:textId="1EEFE12B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>Ближе, ближе подходите, а то все не поместятся под зонт».</w:t>
      </w:r>
    </w:p>
    <w:p w14:paraId="68CB3DC7" w14:textId="2F3E8789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B1286E" w14:textId="6C05C086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«Разноцветные клубочки»</w:t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Цель: развивать умение выполнять одновременно одинаковые действия и достигать общего результата.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Материал: корзина с разноцветными клубочками.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Ход: педагог показывает корзину и произносит слова: </w:t>
      </w:r>
    </w:p>
    <w:p w14:paraId="19117DD5" w14:textId="4261E3B2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Разноцветные клубочки </w:t>
      </w:r>
    </w:p>
    <w:p w14:paraId="35DE8C74" w14:textId="561B577E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Укатились от ребят. </w:t>
      </w:r>
      <w:r w:rsidRPr="706D4495">
        <w:rPr>
          <w:rFonts w:ascii="Times New Roman" w:eastAsia="Times New Roman" w:hAnsi="Times New Roman" w:cs="Times New Roman"/>
          <w:i/>
          <w:iCs/>
          <w:sz w:val="28"/>
          <w:szCs w:val="28"/>
        </w:rPr>
        <w:t>– высыпает клубочки</w:t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0927EF" w14:textId="74642479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Будем мы сейчас клубочки </w:t>
      </w:r>
    </w:p>
    <w:p w14:paraId="63FC4A47" w14:textId="7001271C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Все в корзину собирать. </w:t>
      </w:r>
    </w:p>
    <w:p w14:paraId="10760AC7" w14:textId="287DE421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Ты клубочек отыщи </w:t>
      </w:r>
      <w:r w:rsidRPr="706D449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подходит к каждому ребенку и </w:t>
      </w:r>
    </w:p>
    <w:p w14:paraId="795AD162" w14:textId="5DE0611F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И в корзину положи. </w:t>
      </w:r>
      <w:r w:rsidRPr="706D4495">
        <w:rPr>
          <w:rFonts w:ascii="Times New Roman" w:eastAsia="Times New Roman" w:hAnsi="Times New Roman" w:cs="Times New Roman"/>
          <w:i/>
          <w:iCs/>
          <w:sz w:val="28"/>
          <w:szCs w:val="28"/>
        </w:rPr>
        <w:t>обращается к каждому ребенку.</w:t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A357DF" w14:textId="5031FD0A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>Когда клубочки собраны, педагог показывает детям полную корзину и говорит, называя всех детей: «Лена собирала, Валя собирала… Все дети собирали. Много разных цветных клубочков».</w:t>
      </w:r>
    </w:p>
    <w:p w14:paraId="74DB289A" w14:textId="7682951D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935FBA" w14:textId="71B483FF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«Топ-топ-топ»</w:t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Цель: развивать умение выполнять одновременно одинаковые действия по инструкции взрослого, подражая ровесникам.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Материал: </w:t>
      </w:r>
      <w:proofErr w:type="spellStart"/>
      <w:r w:rsidRPr="706D4495">
        <w:rPr>
          <w:rFonts w:ascii="Times New Roman" w:eastAsia="Times New Roman" w:hAnsi="Times New Roman" w:cs="Times New Roman"/>
          <w:sz w:val="28"/>
          <w:szCs w:val="28"/>
        </w:rPr>
        <w:t>салютики</w:t>
      </w:r>
      <w:proofErr w:type="spellEnd"/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Ход: педагог размахивает </w:t>
      </w:r>
      <w:proofErr w:type="spellStart"/>
      <w:r w:rsidRPr="706D4495">
        <w:rPr>
          <w:rFonts w:ascii="Times New Roman" w:eastAsia="Times New Roman" w:hAnsi="Times New Roman" w:cs="Times New Roman"/>
          <w:sz w:val="28"/>
          <w:szCs w:val="28"/>
        </w:rPr>
        <w:t>салютиками</w:t>
      </w:r>
      <w:proofErr w:type="spellEnd"/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, привлекая внимание детей, раздает каждому </w:t>
      </w:r>
      <w:proofErr w:type="spellStart"/>
      <w:r w:rsidRPr="706D4495">
        <w:rPr>
          <w:rFonts w:ascii="Times New Roman" w:eastAsia="Times New Roman" w:hAnsi="Times New Roman" w:cs="Times New Roman"/>
          <w:sz w:val="28"/>
          <w:szCs w:val="28"/>
        </w:rPr>
        <w:t>салютик</w:t>
      </w:r>
      <w:proofErr w:type="spellEnd"/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, читает стихотворение и побуждает одновременно выполнять действия: </w:t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Мы шагаем топ-топ-топ, Топ-топ, ножки, топ! </w:t>
      </w:r>
    </w:p>
    <w:p w14:paraId="244C1CA5" w14:textId="257C517F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>А в ладоши хлоп-хлоп-хлоп! Хлоп-хлоп-хлоп, ручки, хлоп!</w:t>
      </w:r>
    </w:p>
    <w:p w14:paraId="466BC4F2" w14:textId="4BBE395A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По дорожке мы шагаем </w:t>
      </w:r>
      <w:proofErr w:type="gramStart"/>
      <w:r w:rsidRPr="706D4495">
        <w:rPr>
          <w:rFonts w:ascii="Times New Roman" w:eastAsia="Times New Roman" w:hAnsi="Times New Roman" w:cs="Times New Roman"/>
          <w:sz w:val="28"/>
          <w:szCs w:val="28"/>
        </w:rPr>
        <w:t>Ай</w:t>
      </w:r>
      <w:proofErr w:type="gramEnd"/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 да малыши! </w:t>
      </w:r>
    </w:p>
    <w:p w14:paraId="73718DB3" w14:textId="3AADF1FE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>И в ладошки ударяем. Ай да крепыши! /</w:t>
      </w:r>
      <w:proofErr w:type="spellStart"/>
      <w:r w:rsidRPr="706D4495">
        <w:rPr>
          <w:rFonts w:ascii="Times New Roman" w:eastAsia="Times New Roman" w:hAnsi="Times New Roman" w:cs="Times New Roman"/>
          <w:sz w:val="28"/>
          <w:szCs w:val="28"/>
        </w:rPr>
        <w:t>А.Ануфриева</w:t>
      </w:r>
      <w:proofErr w:type="spellEnd"/>
      <w:r w:rsidRPr="706D4495"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7E4A945D" w14:textId="21D30475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/>
      </w:r>
      <w:r w:rsidRPr="706D4495">
        <w:rPr>
          <w:rFonts w:ascii="Times New Roman" w:eastAsia="Times New Roman" w:hAnsi="Times New Roman" w:cs="Times New Roman"/>
          <w:b/>
          <w:bCs/>
          <w:sz w:val="28"/>
          <w:szCs w:val="28"/>
        </w:rPr>
        <w:t>«Зайки»</w:t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Цель: развивать умение выполнять одновременно одинаковые действия и достигать общего результата.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Материал: игрушечный заяц.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Ход: педагог привлекает внимание детей к игрушке, читает стихотворение и побуждает детей вместе выполнять действия: </w:t>
      </w:r>
    </w:p>
    <w:p w14:paraId="4CAB8719" w14:textId="37AE8536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>По лесной лужайке разбежались зайки.</w:t>
      </w:r>
    </w:p>
    <w:p w14:paraId="775C07E2" w14:textId="38198641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>Вот какие зайки, зайки-</w:t>
      </w:r>
      <w:proofErr w:type="spellStart"/>
      <w:r w:rsidRPr="706D4495">
        <w:rPr>
          <w:rFonts w:ascii="Times New Roman" w:eastAsia="Times New Roman" w:hAnsi="Times New Roman" w:cs="Times New Roman"/>
          <w:sz w:val="28"/>
          <w:szCs w:val="28"/>
        </w:rPr>
        <w:t>побегайки</w:t>
      </w:r>
      <w:proofErr w:type="spellEnd"/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D48E05A" w14:textId="073C750F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>Сели зайчики в кружок, роют лапкой корешок.</w:t>
      </w:r>
    </w:p>
    <w:p w14:paraId="77AFAA54" w14:textId="4FCC5D21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>Вот какие зайки, зайки-</w:t>
      </w:r>
      <w:proofErr w:type="spellStart"/>
      <w:r w:rsidRPr="706D4495">
        <w:rPr>
          <w:rFonts w:ascii="Times New Roman" w:eastAsia="Times New Roman" w:hAnsi="Times New Roman" w:cs="Times New Roman"/>
          <w:sz w:val="28"/>
          <w:szCs w:val="28"/>
        </w:rPr>
        <w:t>побегайки</w:t>
      </w:r>
      <w:proofErr w:type="spellEnd"/>
      <w:r w:rsidRPr="706D449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BDCE20" w14:textId="7D15F1A6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69FCBD" w14:textId="584EE367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b/>
          <w:bCs/>
          <w:sz w:val="28"/>
          <w:szCs w:val="28"/>
        </w:rPr>
        <w:t>«Поезд»</w:t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Цель: учить двигаться в определенном направлении, согласовывая действия с другими детьми, вселять чувство уверенности в свои возможности, побуждать к самостоятельным действиям. </w:t>
      </w:r>
      <w:r>
        <w:br/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Ход: взрослый предлагает нескольким детям встать друг за другом. Дети выполняют роль вагончиков, а взрослый паровоза. Паровоз дает гудок и поезд начинает движение вначале медленно, а затем всё быстрее и быстрее. Дети двигают руками в такт словам «чу-чу-чу». </w:t>
      </w:r>
    </w:p>
    <w:p w14:paraId="2239562D" w14:textId="6A522B33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lastRenderedPageBreak/>
        <w:t>Варианты игры: Роль паровоза выполняет ребенок.</w:t>
      </w:r>
    </w:p>
    <w:p w14:paraId="5D04DE71" w14:textId="3B60551F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предлагают выйти на остановку, где они играют и собирают цветы и т.п. </w:t>
      </w:r>
    </w:p>
    <w:p w14:paraId="166275AF" w14:textId="44C60014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>Игра может проводиться под пение песенки:</w:t>
      </w:r>
    </w:p>
    <w:p w14:paraId="383117C2" w14:textId="1E88E5EE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Вот поезд наш едет, Кто хочет слезать? </w:t>
      </w:r>
    </w:p>
    <w:p w14:paraId="20B2872B" w14:textId="15A60827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>Ребят он повез Чу-чу-чу, чу-чу-чу!</w:t>
      </w:r>
    </w:p>
    <w:p w14:paraId="76316B51" w14:textId="608B28D4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Колеса стучат, Вставайте, ребята, </w:t>
      </w:r>
    </w:p>
    <w:p w14:paraId="17B618BC" w14:textId="2EECDD9D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>Далеко-далеко. Бежит паровоз</w:t>
      </w:r>
    </w:p>
    <w:p w14:paraId="0C893F38" w14:textId="75E1814C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А в поезде этом Пойдемте гулять! </w:t>
      </w:r>
    </w:p>
    <w:p w14:paraId="3AD8FD7F" w14:textId="2B239F53" w:rsidR="706D4495" w:rsidRDefault="706D4495" w:rsidP="706D44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>Но вот остановка, Далеко-далеко.</w:t>
      </w:r>
    </w:p>
    <w:p w14:paraId="221D3FF3" w14:textId="595FB294" w:rsidR="706D4495" w:rsidRDefault="706D4495" w:rsidP="706D4495">
      <w:pPr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 xml:space="preserve">Ребята сидят. </w:t>
      </w:r>
      <w:r>
        <w:br/>
      </w:r>
      <w:r w:rsidRPr="706D4495">
        <w:rPr>
          <w:rFonts w:ascii="Times New Roman" w:eastAsia="Times New Roman" w:hAnsi="Times New Roman" w:cs="Times New Roman"/>
          <w:sz w:val="28"/>
          <w:szCs w:val="28"/>
        </w:rPr>
        <w:t>После этих слов дети разбегаются по группе или участку. По сигналу взрослого они встают друг за другом, изображая вагончики</w:t>
      </w:r>
    </w:p>
    <w:p w14:paraId="2BBB93E9" w14:textId="2852F1EC" w:rsidR="706D4495" w:rsidRDefault="706D4495" w:rsidP="706D449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CE893C" w14:textId="0B50251C" w:rsidR="706D4495" w:rsidRDefault="706D4495" w:rsidP="706D449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«Назови ласково» </w:t>
      </w:r>
      <w:r>
        <w:br/>
      </w:r>
    </w:p>
    <w:p w14:paraId="32E572AE" w14:textId="701C1D13" w:rsidR="706D4495" w:rsidRDefault="706D4495" w:rsidP="706D449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воспитывать доброжелательное отношение детей друг к другу. Ребенку предлагают бросить мяч или передать игрушку любимому сверстнику (по желанию) ласково называя его по имени.</w:t>
      </w:r>
      <w:r>
        <w:br/>
      </w: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br/>
      </w:r>
      <w:r w:rsidRPr="706D44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«Волшебный стул» </w:t>
      </w:r>
      <w:r>
        <w:br/>
      </w:r>
    </w:p>
    <w:p w14:paraId="084AA9F8" w14:textId="5FCC4AB3" w:rsidR="706D4495" w:rsidRDefault="706D4495" w:rsidP="706D449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воспитывать умение быть ласковым, активизировать в речи детей нежные, ласковые слова. Один ребенок садится в центр на «волшебный стул», а остальные говорят о нем добрые, ласковые слова.</w:t>
      </w:r>
    </w:p>
    <w:p w14:paraId="4A520532" w14:textId="6ABC379B" w:rsidR="706D4495" w:rsidRDefault="706D4495" w:rsidP="706D449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0AC190C" w14:textId="07213A72" w:rsidR="706D4495" w:rsidRDefault="706D4495" w:rsidP="706D449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«Магазин вежливых слов» </w:t>
      </w:r>
      <w:r>
        <w:br/>
      </w:r>
    </w:p>
    <w:p w14:paraId="12068876" w14:textId="60AE694F" w:rsidR="706D4495" w:rsidRDefault="706D4495" w:rsidP="706D449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развивать доброжелательность, умение налаживать контакт со сверстниками. Воспитатель: у меня в магазине на полке лежат вежливые слова: приветствия (здравствуйте, доброе утро, добрый день и т.д.</w:t>
      </w:r>
      <w:proofErr w:type="gramStart"/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;</w:t>
      </w:r>
      <w:proofErr w:type="gramEnd"/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ласковые обращения (дорогая мамочка, милая мамочка и т.д.). Я буду предлагать вам различные ситуации, а вы покупаете у меня нужные слова. </w:t>
      </w: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Ситуация. Мама принесла из магазина яблоки. Тебе очень хочется, но мама сказала, что нужно дождаться обеда. Как ты ее попросишь, чтобы она все таки дала тебе </w:t>
      </w:r>
      <w:proofErr w:type="gramStart"/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яблоко ?</w:t>
      </w:r>
      <w:proofErr w:type="gramEnd"/>
    </w:p>
    <w:p w14:paraId="5C7E5DFF" w14:textId="07E7179A" w:rsidR="706D4495" w:rsidRDefault="706D4495" w:rsidP="706D449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«Покажи на себе»</w:t>
      </w:r>
    </w:p>
    <w:p w14:paraId="252FD1AD" w14:textId="1251B896" w:rsidR="706D4495" w:rsidRDefault="706D4495" w:rsidP="706D4495">
      <w:pPr>
        <w:rPr>
          <w:rFonts w:ascii="Times New Roman" w:eastAsia="Times New Roman" w:hAnsi="Times New Roman" w:cs="Times New Roman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sz w:val="28"/>
          <w:szCs w:val="28"/>
        </w:rPr>
        <w:t>Для игры следуют составить из «конструктора эмоций» определенное выражение лица, а дети с помощью зеркал повторяют это выражение. Далее детьми можно побеседовать, какая им эмоция была более ближе, приятней, а какая наоборот и почему. Предложить вспомнить жизненные ситуации, которые вызывали у них грусть, радость, удивление, страх и т. п.</w:t>
      </w:r>
    </w:p>
    <w:p w14:paraId="053B8D04" w14:textId="47C06143" w:rsidR="706D4495" w:rsidRDefault="706D4495" w:rsidP="706D4495">
      <w:pPr>
        <w:pStyle w:val="1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Игра «Кому что нужно»</w:t>
      </w:r>
    </w:p>
    <w:p w14:paraId="627763E5" w14:textId="42C55764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3BEB09C5" w14:textId="791EF247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Цель: познакомить с основными характеристиками таких профессий, как доктор, парикмахер, пекарь; формировать позитивное отношение к трудовой деятельности.</w:t>
      </w:r>
    </w:p>
    <w:p w14:paraId="1453E837" w14:textId="1E662056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Для игры нужно подготовить предметы, необходимы для выполнения профессиональной деятельности (шприц, ножницы, расческа, миска и т.д.), а также детали соответствующих костюмов. Дети распределяются по ролям.</w:t>
      </w:r>
    </w:p>
    <w:p w14:paraId="102D30F3" w14:textId="5F8D3C62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Сначала с детьми нужно провести беседу о профессиях врача, парикмахера, пекаря (можно выбрать и другие). Необходимо выяснить, что малыши знают об их профессиональной деятельности. Можно спросить, у кого из детей родители имеют такие профессии.</w:t>
      </w:r>
    </w:p>
    <w:p w14:paraId="21E80182" w14:textId="77795BFD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 ходе игры каждый ребенок сначала получает детали костюма. Он должен понять, какую профессию ему нужно представлять. Если дети затрудняются с ответом, ведущий им помогает.</w:t>
      </w:r>
    </w:p>
    <w:p w14:paraId="0017CDBE" w14:textId="78622B09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Далее проводится игра с предметами, которые сложены на столе. Детям нужно выбрать предмет, который необходим для их профессиональной деятельности. После этого можно предложить им показать, как этим предметом надо пользоваться.</w:t>
      </w:r>
    </w:p>
    <w:p w14:paraId="795ABD8D" w14:textId="43259690" w:rsidR="706D4495" w:rsidRDefault="706D4495" w:rsidP="706D4495">
      <w:pPr>
        <w:pStyle w:val="3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14:paraId="435516C1" w14:textId="474E77CD" w:rsidR="706D4495" w:rsidRDefault="706D4495" w:rsidP="706D4495">
      <w:pPr>
        <w:pStyle w:val="3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Игра «Да или нет»</w:t>
      </w:r>
    </w:p>
    <w:p w14:paraId="5E949FF0" w14:textId="3C1D27F3" w:rsidR="706D4495" w:rsidRDefault="706D4495" w:rsidP="706D4495"/>
    <w:p w14:paraId="41395B17" w14:textId="79488006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Цель: воспитывать бережное отношение к здоровью; учить управлять своим поведением, понимать какие поступки правильные.</w:t>
      </w:r>
    </w:p>
    <w:p w14:paraId="6A4CFEC1" w14:textId="53BCD81E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Дети становятся в круг. Учитель должен называть различные ситуации, а малышам нужно, если озвучено правильное поведение — хлопать в ладоши, если неправильное — топать ногами. </w:t>
      </w:r>
    </w:p>
    <w:p w14:paraId="77044BFF" w14:textId="1D334312" w:rsidR="706D4495" w:rsidRDefault="706D4495" w:rsidP="706D4495">
      <w:pPr>
        <w:pStyle w:val="3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14:paraId="5F281347" w14:textId="6E9265A4" w:rsidR="706D4495" w:rsidRDefault="706D4495" w:rsidP="706D4495">
      <w:pPr>
        <w:pStyle w:val="3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Игра «Громко – тихо»</w:t>
      </w:r>
    </w:p>
    <w:p w14:paraId="02513167" w14:textId="707CE6A7" w:rsidR="706D4495" w:rsidRDefault="706D4495" w:rsidP="706D4495"/>
    <w:p w14:paraId="4B2F5B91" w14:textId="75AAB478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Цель: развить интонационную культуру речи, научить менять силу голоса.</w:t>
      </w:r>
    </w:p>
    <w:p w14:paraId="5BB8F623" w14:textId="122AE723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Для проведения игры нужно подготовить парные предметы разных размеров (большая и маленькая дудочки, уточки, машинки).</w:t>
      </w:r>
    </w:p>
    <w:p w14:paraId="75674346" w14:textId="1CBC51DF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Перед началом игры педагог проводит с детьми беседу.</w:t>
      </w:r>
    </w:p>
    <w:p w14:paraId="308DFD33" w14:textId="5165A25C" w:rsidR="706D4495" w:rsidRDefault="706D4495" w:rsidP="706D4495">
      <w:pP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— Посмотрите, у меня в руках большая мама-утка. Она зовет своих деток и громко кричит «Кря-кря!». Повторите, как кричит мама-утка.</w:t>
      </w:r>
    </w:p>
    <w:p w14:paraId="455F3B07" w14:textId="0FE75689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Дети громко повторяют «Кря-кря!».</w:t>
      </w:r>
    </w:p>
    <w:p w14:paraId="018B6E2E" w14:textId="00BE90AD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— А теперь я держу утеночка. Он еще очень маленький и может только тихо </w:t>
      </w:r>
      <w:proofErr w:type="gramStart"/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говорить</w:t>
      </w:r>
      <w:proofErr w:type="gramEnd"/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«Кря-кря!». Повторите, как он это делает.</w:t>
      </w:r>
    </w:p>
    <w:p w14:paraId="16A6E63E" w14:textId="7697DD89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Дети тихо повторяют «Кря-кря!». Педагог должен следить, чтобы дети не переходили на шепот.</w:t>
      </w:r>
    </w:p>
    <w:p w14:paraId="4E347A53" w14:textId="551C08BF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После ознакомительной беседы можно перейти к самой игре. Педагог по очереди показывает то большую, то маленькую уточку, а дети должны самостоятельно произнести, как она крякает.</w:t>
      </w:r>
    </w:p>
    <w:p w14:paraId="488E8AF7" w14:textId="0B7CFC5E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Аналогично можно обыграть любую другую пару предметов. </w:t>
      </w:r>
    </w:p>
    <w:p w14:paraId="126313DD" w14:textId="77782A18" w:rsidR="706D4495" w:rsidRDefault="706D4495" w:rsidP="706D4495">
      <w:pPr>
        <w:pStyle w:val="3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14:paraId="47D82B49" w14:textId="593DECAE" w:rsidR="706D4495" w:rsidRDefault="706D4495" w:rsidP="706D4495">
      <w:pPr>
        <w:pStyle w:val="3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Игра «Пускание корабликов»</w:t>
      </w:r>
    </w:p>
    <w:p w14:paraId="6BE07622" w14:textId="4F94D988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13BFCF49" w14:textId="3262C6CA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Цель: развитие артикуляционного аппарата, формирование навыка длительного произношения звука на одном выдохе и многократного произношения звука на одном выдохе; развивать умение сочетать произнесение звука с началом вздоха.</w:t>
      </w:r>
    </w:p>
    <w:p w14:paraId="598757CE" w14:textId="59426785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Для игры нужно подготовить большую миску с водой, сигнальные флажки и несколько бумажных корабликов. Миску нужно поставить на маленький столик, а детей рассадить на стульчики полукругом вокруг стола.</w:t>
      </w:r>
    </w:p>
    <w:p w14:paraId="06726B69" w14:textId="4DB21851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— Сегодня я предлагаю вам попутешествовать на корабликах. Мы с вами живем в… Отметим флажком наше местоположение. (Ведущий </w:t>
      </w: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lastRenderedPageBreak/>
        <w:t>устанавливает флажок на одной стороне миски и располагает возле него один кораблик).</w:t>
      </w:r>
    </w:p>
    <w:p w14:paraId="0F104A34" w14:textId="3AE5430C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— Куда бы вы хотели отправиться? (Дети называют любые города или страны, и педагог устанавливает другой флажок с противоположной стороны миски).</w:t>
      </w:r>
    </w:p>
    <w:p w14:paraId="72C4FDD5" w14:textId="608B2F96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— Нам дует попутный ветер. Он спокойный, но сильный. Попробуем сымитировать его. Нужно сложить губы трубочкой и, не надувая щек на одном выдохе протяжно произнести </w:t>
      </w:r>
      <w:proofErr w:type="gramStart"/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звук .</w:t>
      </w:r>
      <w:proofErr w:type="gramEnd"/>
    </w:p>
    <w:p w14:paraId="096F60D5" w14:textId="46F1266F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— А теперь появился порывистый резкий ветер. Чтобы показать его нужно, на одном выдохе прерывисто произносить несколько раз </w:t>
      </w:r>
      <w:proofErr w:type="gramStart"/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звуки .</w:t>
      </w:r>
      <w:proofErr w:type="gramEnd"/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14:paraId="511D0CF2" w14:textId="45CFE1FB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Дети должны по очереди подходить к миске, назвать, куда они хотят отправиться и помочь кораблику добраться к месту назначения.</w:t>
      </w:r>
    </w:p>
    <w:p w14:paraId="131CFF29" w14:textId="5BE11794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11036974" w14:textId="6A29EEF5" w:rsidR="706D4495" w:rsidRDefault="706D4495" w:rsidP="706D4495">
      <w:pPr>
        <w:pStyle w:val="3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Игра «Упакуй подарок»</w:t>
      </w:r>
    </w:p>
    <w:p w14:paraId="2AE6CEDC" w14:textId="7A79B35D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3E7EE64A" w14:textId="43964D49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Цель: формировать понятие «большой», «маленький», «толстый», «тонкий»; учить соотносить предметы по размеру.</w:t>
      </w:r>
    </w:p>
    <w:p w14:paraId="12785A47" w14:textId="15FEB817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Ведущий предлагает детям пойти на День рождения к Машеньке. Для этого им нужно купить подарок. Каждый выбирает куклу (на картинках изображены куклы разные по размеру и толщине).</w:t>
      </w:r>
    </w:p>
    <w:p w14:paraId="7088C564" w14:textId="37B9B413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Теперь нужно подарок упаковать, а для этого детям нужно «купить» пакет, который будет соответствовать размеру куклы. При этом каждый ребенок должен объяснить свой выбор упаковки: «Я купил этот пакет, потому что моя кукла…».</w:t>
      </w:r>
    </w:p>
    <w:p w14:paraId="0EA96806" w14:textId="345F3512" w:rsidR="706D4495" w:rsidRDefault="706D4495" w:rsidP="706D4495">
      <w:pPr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После этой игры можно обсудить, как нужно правильно вручать и принимать подарки.</w:t>
      </w:r>
    </w:p>
    <w:p w14:paraId="5D081E66" w14:textId="1EC84890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8DD4666" w14:textId="03F9A25F" w:rsidR="706D4495" w:rsidRDefault="706D4495" w:rsidP="706D4495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Игра </w:t>
      </w:r>
      <w:r w:rsidRPr="706D44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Pr="706D44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Веселые ладошки</w:t>
      </w:r>
      <w:r w:rsidRPr="706D44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14:paraId="5829113D" w14:textId="3790A7D9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развитие коммуникативных навыков, внимания.</w:t>
      </w:r>
    </w:p>
    <w:p w14:paraId="1858FD7A" w14:textId="24236C18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для ребенка: произносить текст и действовать в соответствии со словами.</w:t>
      </w:r>
    </w:p>
    <w:p w14:paraId="4DD6F7EE" w14:textId="0B711BAE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Дидактические действия: дети стоят лицом в круг, руки вытянуты вперед ладошками вверх, ведущий идет по кругу и шлепает своими ладошками по ладошкам детей.</w:t>
      </w:r>
    </w:p>
    <w:p w14:paraId="4155D451" w14:textId="33552C65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Веселые ладошки</w:t>
      </w:r>
    </w:p>
    <w:p w14:paraId="00541365" w14:textId="457E5A9D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Побежали по дорожке</w:t>
      </w:r>
    </w:p>
    <w:p w14:paraId="17E7B1CD" w14:textId="5B682148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 ребятам прибежали, да? </w:t>
      </w:r>
      <w:r w:rsidRPr="706D44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(на слово </w:t>
      </w:r>
      <w:r w:rsidRPr="706D44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«да»</w:t>
      </w:r>
      <w:r w:rsidRPr="706D44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тот ребенок, у которого оказались ладошки ведущего, становится за ведущим, теперь двое детей идут в середине круга и шлепают ладошками детей… — так до последнего ребенка)</w:t>
      </w: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55185FD" w14:textId="6B895134" w:rsidR="706D4495" w:rsidRDefault="706D4495" w:rsidP="706D449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D1EC9F2" w14:textId="49F31FE4" w:rsidR="706D4495" w:rsidRDefault="706D4495" w:rsidP="706D449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«Шла коза по лесу…»</w:t>
      </w:r>
    </w:p>
    <w:p w14:paraId="5228FB82" w14:textId="7F9B647A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Цель: развитие </w:t>
      </w:r>
      <w:proofErr w:type="spellStart"/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коммуникативных навыков.</w:t>
      </w:r>
    </w:p>
    <w:p w14:paraId="51D2CA2F" w14:textId="3A5407DF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для ребенка: повторять слова, движения за ведущим.</w:t>
      </w:r>
    </w:p>
    <w:p w14:paraId="1B336D65" w14:textId="26421949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Дидактические действия: дети повторяют слова, движения за ведущим:</w:t>
      </w:r>
    </w:p>
    <w:p w14:paraId="0B86E205" w14:textId="7606F4F1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Шла коза по лесу, по лесу, по лесу (дети скачут подскоками по разным дорожкам, находят себе дружочка, берутся за руки </w:t>
      </w:r>
      <w:r w:rsidRPr="706D44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«лодочкой»</w:t>
      </w: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A0270B7" w14:textId="46C5BB2A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Давай, коза, попрыгаем, попрыгаем </w:t>
      </w:r>
      <w:r w:rsidRPr="706D44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(прыгают)</w:t>
      </w: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EE841B6" w14:textId="36001DBE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Ножками подрыгаем, подрыгаем </w:t>
      </w:r>
      <w:r w:rsidRPr="706D44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(выбрасывают вперед ноги)</w:t>
      </w: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7A733A7" w14:textId="6E25C009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Ручками похлопаем, похлопаем </w:t>
      </w:r>
      <w:r w:rsidRPr="706D44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(хлопают)</w:t>
      </w: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37037112" w14:textId="67605187" w:rsidR="706D4495" w:rsidRDefault="706D4495" w:rsidP="706D4495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Ножками потопаем, потопаем </w:t>
      </w:r>
      <w:r w:rsidRPr="706D44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(топают)</w:t>
      </w:r>
    </w:p>
    <w:p w14:paraId="7C1A6121" w14:textId="3781CEFB" w:rsidR="706D4495" w:rsidRDefault="706D4495" w:rsidP="706D449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«Раздувайся, пузырь»</w:t>
      </w:r>
    </w:p>
    <w:p w14:paraId="303E36BE" w14:textId="227BA176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развитие чувства сплоченности, развитие внимания.</w:t>
      </w:r>
    </w:p>
    <w:p w14:paraId="724EC3B6" w14:textId="47E9D7F4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для ребенка: действовать согласованно в соответствии с текстом игры.</w:t>
      </w:r>
    </w:p>
    <w:p w14:paraId="2013F576" w14:textId="75873739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Дидактические действия: дети стоят в кругу очень тесно – это </w:t>
      </w:r>
      <w:r w:rsidRPr="706D44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«сдутый пузырь»</w:t>
      </w: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Потом они его надувают: дуют в кулачки, поставленные один на другой, как в дудочку. После каждого выдоха делают шаг назад – </w:t>
      </w:r>
      <w:r w:rsidRPr="706D44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«пузырь»</w:t>
      </w: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увеличивается; сделав несколько вдохов, все берутся за руки и идут по кругу, приговаривая:</w:t>
      </w:r>
    </w:p>
    <w:p w14:paraId="732D9165" w14:textId="5C18C322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Раздувайся, пузырь, раздувайся большой,</w:t>
      </w:r>
    </w:p>
    <w:p w14:paraId="3B99083E" w14:textId="591DCDF9" w:rsidR="706D4495" w:rsidRDefault="706D4495" w:rsidP="706D4495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Оставайся такой, да не лопайся! </w:t>
      </w:r>
      <w:r w:rsidRPr="706D44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(получается большой круг)</w:t>
      </w:r>
    </w:p>
    <w:p w14:paraId="72F0779E" w14:textId="4643F949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Ведущий говорит: </w:t>
      </w:r>
      <w:r w:rsidRPr="706D44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«Хлоп!»</w:t>
      </w: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Pr="706D44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«пузырь лопается, все сбегаются к центру </w:t>
      </w:r>
      <w:proofErr w:type="gramStart"/>
      <w:r w:rsidRPr="706D44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 «</w:t>
      </w:r>
      <w:proofErr w:type="gramEnd"/>
      <w:r w:rsidRPr="706D44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пузырь сдулся»</w:t>
      </w: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или разбегаются по комнате </w:t>
      </w:r>
      <w:r w:rsidRPr="706D44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(разлетелись пузырьки)</w:t>
      </w: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853AE53" w14:textId="14B8C32A" w:rsidR="706D4495" w:rsidRDefault="706D4495" w:rsidP="706D449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2FE9CC4" w14:textId="54DB34EF" w:rsidR="706D4495" w:rsidRDefault="706D4495" w:rsidP="706D449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«Зайка»</w:t>
      </w:r>
    </w:p>
    <w:p w14:paraId="33B3CB4B" w14:textId="2A15D01A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сплочение коллектива.</w:t>
      </w:r>
    </w:p>
    <w:p w14:paraId="508B9AA3" w14:textId="09CFF983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для ребенка: согласованно выполнять действия.</w:t>
      </w:r>
    </w:p>
    <w:p w14:paraId="34735A17" w14:textId="2BAD43DA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Дидактические действия: выбирается </w:t>
      </w:r>
      <w:r w:rsidRPr="706D44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«зайка»</w:t>
      </w: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он садится в центр круга и </w:t>
      </w:r>
      <w:r w:rsidRPr="706D44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«спит»</w:t>
      </w: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Дети, взявшись за руки, идут по кругу, поют песенку:</w:t>
      </w:r>
    </w:p>
    <w:p w14:paraId="44AEC887" w14:textId="7B27C6B4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Зайка, зайка, что с тобой?</w:t>
      </w:r>
    </w:p>
    <w:p w14:paraId="38A17C7C" w14:textId="41408CC9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сидишь совсем больной.</w:t>
      </w:r>
    </w:p>
    <w:p w14:paraId="16EA10DB" w14:textId="2EB9C063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не хочешь поиграть,</w:t>
      </w:r>
    </w:p>
    <w:p w14:paraId="4F7BB95D" w14:textId="5AE5415D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нами вместе поплясать?</w:t>
      </w:r>
    </w:p>
    <w:p w14:paraId="6B4693C0" w14:textId="5DBF1918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Зайка, зайка, попляши</w:t>
      </w:r>
    </w:p>
    <w:p w14:paraId="5C944D71" w14:textId="37562F57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другого отыщи </w:t>
      </w:r>
      <w:r w:rsidRPr="706D44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(дети останавливаются, хлопают в ладоши, </w:t>
      </w:r>
      <w:r w:rsidRPr="706D44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«зайка»</w:t>
      </w:r>
      <w:r w:rsidRPr="706D44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встает, выбирает ребенка, садит его на свое место, сам встает в круг)</w:t>
      </w: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476474A" w14:textId="430A7E0D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повторяется).</w:t>
      </w:r>
    </w:p>
    <w:p w14:paraId="472B9A01" w14:textId="7C4D7983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850F4E3" w14:textId="741C10CD" w:rsidR="706D4495" w:rsidRDefault="706D4495" w:rsidP="706D449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«Улыбка»</w:t>
      </w:r>
    </w:p>
    <w:p w14:paraId="1FDA2CAA" w14:textId="692623FE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формирование доброжелательных отношений между детьми, развитие умения осознавать себя в группе.</w:t>
      </w:r>
    </w:p>
    <w:p w14:paraId="2D155D80" w14:textId="00E9F255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для ребенка: передать улыбку по кругу.</w:t>
      </w:r>
    </w:p>
    <w:p w14:paraId="258EEB4B" w14:textId="518BCAE1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Дидактические действия: выбирается ведущий. Дети, взявшись за руки, идут по кругу, напевая:</w:t>
      </w:r>
    </w:p>
    <w:p w14:paraId="58F0BDA6" w14:textId="2985012E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Ничего не покупаем,</w:t>
      </w:r>
    </w:p>
    <w:p w14:paraId="096F7987" w14:textId="1F299407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Ничего не продаем,</w:t>
      </w:r>
    </w:p>
    <w:p w14:paraId="24E2A9C7" w14:textId="2B37890F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Лишь улыбки собираем</w:t>
      </w:r>
    </w:p>
    <w:p w14:paraId="25E51412" w14:textId="43C0138F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прохожим раздаем.</w:t>
      </w:r>
    </w:p>
    <w:p w14:paraId="4CF977A9" w14:textId="219A9AB2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Водящий поворачивается к ребенку, стоящему справа от него, прижимает ладони к губам, потом хлопает ладонями по его ладоням и, улыбаясь, обращается к нему:</w:t>
      </w:r>
    </w:p>
    <w:p w14:paraId="11E14F73" w14:textId="6E1E7C48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Саша</w:t>
      </w:r>
      <w:r w:rsidRPr="706D44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End"/>
      <w:r w:rsidRPr="706D44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Степа, Таня…)</w:t>
      </w: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улыбнись!</w:t>
      </w:r>
    </w:p>
    <w:p w14:paraId="771BD6B0" w14:textId="4E013978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Аня </w:t>
      </w:r>
      <w:r w:rsidRPr="706D44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(Даша, Женя…)</w:t>
      </w: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повернись!</w:t>
      </w:r>
    </w:p>
    <w:p w14:paraId="09DB9628" w14:textId="7491A2AB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Названный ребенок поворачивается к следующему и передает ему свою улыбку. Игра продолжается, пока улыбка не обойдет весь круг </w:t>
      </w:r>
      <w:r w:rsidRPr="706D44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(закончить игру можно исполнением песни о дружбе или танцем под песню </w:t>
      </w:r>
      <w:r w:rsidRPr="706D44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«Улыбка»</w:t>
      </w:r>
      <w:r w:rsidRPr="706D44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муз. В. </w:t>
      </w:r>
      <w:proofErr w:type="spellStart"/>
      <w:r w:rsidRPr="706D44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Шаинского</w:t>
      </w:r>
      <w:proofErr w:type="spellEnd"/>
      <w:r w:rsidRPr="706D44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сл. </w:t>
      </w:r>
      <w:proofErr w:type="spellStart"/>
      <w:r w:rsidRPr="706D44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М.Пляцковского</w:t>
      </w:r>
      <w:proofErr w:type="spellEnd"/>
      <w:r w:rsidRPr="706D44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4F88597" w14:textId="792E6D18" w:rsidR="706D4495" w:rsidRDefault="706D4495" w:rsidP="706D449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98013CB" w14:textId="6C5585E3" w:rsidR="706D4495" w:rsidRDefault="706D4495" w:rsidP="706D449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«Ниточка»</w:t>
      </w:r>
    </w:p>
    <w:p w14:paraId="4258A161" w14:textId="7A2E0334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сплочение коллектива.</w:t>
      </w:r>
    </w:p>
    <w:p w14:paraId="676C733A" w14:textId="1B4CA317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для ребенка: двигаться за педагогом, не расцепляя рук, меняя направление движения.</w:t>
      </w:r>
    </w:p>
    <w:p w14:paraId="167176B7" w14:textId="6821A544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Дидактические действия: педагог говорит детям: </w:t>
      </w:r>
      <w:r w:rsidRPr="706D44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«Я – иголочка, а вы – ниточка»</w:t>
      </w: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Дети встают за педагогом, берутся за руки, идут со словами:</w:t>
      </w:r>
    </w:p>
    <w:p w14:paraId="409D0D7A" w14:textId="4DDBD2E5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Ниточка, ниточка за иголкой тянется,</w:t>
      </w:r>
    </w:p>
    <w:p w14:paraId="0953877E" w14:textId="4C779FF3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Никогда без ниточки иголка не останется.</w:t>
      </w:r>
    </w:p>
    <w:p w14:paraId="495517B7" w14:textId="06CE7D9E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останавливается и говорит:</w:t>
      </w:r>
    </w:p>
    <w:p w14:paraId="1C67CD15" w14:textId="3EA8F7E1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за ниточку взялась -</w:t>
      </w:r>
    </w:p>
    <w:p w14:paraId="528DC38E" w14:textId="16CCA60F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Тонка нитка порвалась! </w:t>
      </w:r>
      <w:r w:rsidRPr="706D44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(дети поднимают сцепленные руки вверх и резко опускают их на последний слог, расцепляя)</w:t>
      </w: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39A4AA4" w14:textId="35575762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982074" w14:textId="12FF1F9D" w:rsidR="706D4495" w:rsidRDefault="706D4495" w:rsidP="706D449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«Мои руки хороши, а у соседа лучше»</w:t>
      </w:r>
    </w:p>
    <w:p w14:paraId="2938EF92" w14:textId="7CAB02D5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формирование положительного отношения к сверстнику, сплочение группы.</w:t>
      </w:r>
    </w:p>
    <w:p w14:paraId="647FE15E" w14:textId="13447EA8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для ребенка: дотронуться до названой части тела сначала своей, а потом товарища.</w:t>
      </w:r>
    </w:p>
    <w:p w14:paraId="0C551862" w14:textId="4A907532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Дидактические действия: дети стоят в парах и дотрагиваются до названой части тела сначала своей, а потом — товарища со словами: </w:t>
      </w:r>
      <w:r w:rsidRPr="706D44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«Мои руки (показ) хороши, а у соседа лучше (взять товарища за руки). Мои ноги хороши, а у соседа лучше»</w:t>
      </w:r>
      <w:r w:rsidRPr="706D4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Перечисляются части тела: нос, плечи, уши, локти, коленки, пятки, спина.</w:t>
      </w:r>
    </w:p>
    <w:p w14:paraId="38380EB4" w14:textId="119F5266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5CABDD4" w14:textId="1F860D3A" w:rsidR="706D4495" w:rsidRDefault="706D4495" w:rsidP="706D4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532D694" w14:textId="36974515" w:rsidR="706D4495" w:rsidRDefault="706D4495" w:rsidP="706D449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706D449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91A34"/>
    <w:multiLevelType w:val="hybridMultilevel"/>
    <w:tmpl w:val="D96C8502"/>
    <w:lvl w:ilvl="0" w:tplc="425E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6E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25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6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23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A3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2F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46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AC2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B45BAD"/>
    <w:rsid w:val="006129EB"/>
    <w:rsid w:val="3BB45BAD"/>
    <w:rsid w:val="43A3FB22"/>
    <w:rsid w:val="706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FB22"/>
  <w15:chartTrackingRefBased/>
  <w15:docId w15:val="{34159F9E-F50C-48B9-B1E7-DE5CC755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Илья</dc:creator>
  <cp:keywords/>
  <dc:description/>
  <cp:lastModifiedBy>luba</cp:lastModifiedBy>
  <cp:revision>2</cp:revision>
  <dcterms:created xsi:type="dcterms:W3CDTF">2022-03-10T10:53:00Z</dcterms:created>
  <dcterms:modified xsi:type="dcterms:W3CDTF">2022-03-10T10:53:00Z</dcterms:modified>
</cp:coreProperties>
</file>